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39" w:rsidRPr="00D1552F" w:rsidRDefault="00471F39" w:rsidP="00471F39">
      <w:pPr>
        <w:spacing w:line="276" w:lineRule="auto"/>
        <w:rPr>
          <w:rFonts w:ascii="Times New Roman" w:hAnsi="Times New Roman" w:cs="Times New Roman"/>
          <w:b/>
          <w:noProof/>
          <w:sz w:val="24"/>
          <w:szCs w:val="24"/>
          <w:lang w:val="yo-NG"/>
        </w:rPr>
      </w:pPr>
      <w:r w:rsidRPr="00D1552F">
        <w:rPr>
          <w:rFonts w:ascii="Times New Roman" w:hAnsi="Times New Roman" w:cs="Times New Roman"/>
          <w:b/>
          <w:noProof/>
          <w:sz w:val="24"/>
          <w:szCs w:val="24"/>
          <w:lang w:val="en-CA" w:eastAsia="en-CA"/>
        </w:rPr>
        <w:drawing>
          <wp:anchor distT="0" distB="0" distL="114300" distR="114300" simplePos="0" relativeHeight="251662336" behindDoc="1" locked="0" layoutInCell="1" allowOverlap="1" wp14:anchorId="3ED536D4" wp14:editId="14A52FA2">
            <wp:simplePos x="0" y="0"/>
            <wp:positionH relativeFrom="column">
              <wp:posOffset>635</wp:posOffset>
            </wp:positionH>
            <wp:positionV relativeFrom="paragraph">
              <wp:posOffset>1905</wp:posOffset>
            </wp:positionV>
            <wp:extent cx="2023745" cy="1231265"/>
            <wp:effectExtent l="0" t="0" r="0" b="6985"/>
            <wp:wrapTight wrapText="bothSides">
              <wp:wrapPolygon edited="0">
                <wp:start x="3457" y="0"/>
                <wp:lineTo x="3253" y="1003"/>
                <wp:lineTo x="3863" y="4010"/>
                <wp:lineTo x="4676" y="5347"/>
                <wp:lineTo x="4473" y="10694"/>
                <wp:lineTo x="2033" y="16041"/>
                <wp:lineTo x="813" y="18046"/>
                <wp:lineTo x="1017" y="20720"/>
                <wp:lineTo x="5083" y="21388"/>
                <wp:lineTo x="12403" y="21388"/>
                <wp:lineTo x="18909" y="20720"/>
                <wp:lineTo x="19316" y="20052"/>
                <wp:lineTo x="16876" y="16041"/>
                <wp:lineTo x="17079" y="16041"/>
                <wp:lineTo x="19316" y="10694"/>
                <wp:lineTo x="18503" y="4345"/>
                <wp:lineTo x="4880" y="0"/>
                <wp:lineTo x="34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3745" cy="1231265"/>
                    </a:xfrm>
                    <a:prstGeom prst="rect">
                      <a:avLst/>
                    </a:prstGeom>
                    <a:noFill/>
                  </pic:spPr>
                </pic:pic>
              </a:graphicData>
            </a:graphic>
            <wp14:sizeRelH relativeFrom="page">
              <wp14:pctWidth>0</wp14:pctWidth>
            </wp14:sizeRelH>
            <wp14:sizeRelV relativeFrom="page">
              <wp14:pctHeight>0</wp14:pctHeight>
            </wp14:sizeRelV>
          </wp:anchor>
        </w:drawing>
      </w:r>
      <w:r w:rsidRPr="00D1552F">
        <w:rPr>
          <w:rFonts w:ascii="Times New Roman" w:hAnsi="Times New Roman" w:cs="Times New Roman"/>
          <w:noProof/>
          <w:sz w:val="24"/>
          <w:szCs w:val="24"/>
          <w:lang w:val="en-CA" w:eastAsia="en-CA"/>
        </w:rPr>
        <mc:AlternateContent>
          <mc:Choice Requires="wps">
            <w:drawing>
              <wp:anchor distT="0" distB="0" distL="114300" distR="114300" simplePos="0" relativeHeight="251660288" behindDoc="0" locked="0" layoutInCell="1" allowOverlap="1" wp14:anchorId="20211619" wp14:editId="3059720F">
                <wp:simplePos x="0" y="0"/>
                <wp:positionH relativeFrom="column">
                  <wp:posOffset>3018790</wp:posOffset>
                </wp:positionH>
                <wp:positionV relativeFrom="paragraph">
                  <wp:posOffset>25400</wp:posOffset>
                </wp:positionV>
                <wp:extent cx="3016885" cy="77978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F39" w:rsidRPr="00C57024" w:rsidRDefault="00471F39" w:rsidP="00471F39">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1619" id="Text Box 3" o:spid="_x0000_s1027" type="#_x0000_t202" style="position:absolute;margin-left:237.7pt;margin-top:2pt;width:237.55pt;height:6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KghgIAABY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" stroked="f">
                <v:textbox>
                  <w:txbxContent>
                    <w:p w:rsidR="00471F39" w:rsidRPr="00C57024" w:rsidRDefault="00471F39" w:rsidP="00471F39">
                      <w:pPr>
                        <w:rPr>
                          <w:rFonts w:ascii="Arial Narrow" w:hAnsi="Arial Narrow"/>
                          <w:b/>
                          <w:sz w:val="24"/>
                          <w:szCs w:val="24"/>
                        </w:rPr>
                      </w:pPr>
                    </w:p>
                  </w:txbxContent>
                </v:textbox>
              </v:shape>
            </w:pict>
          </mc:Fallback>
        </mc:AlternateContent>
      </w:r>
      <w:r w:rsidRPr="00D1552F">
        <w:rPr>
          <w:rFonts w:ascii="Times New Roman" w:hAnsi="Times New Roman" w:cs="Times New Roman"/>
          <w:b/>
          <w:sz w:val="24"/>
          <w:szCs w:val="24"/>
        </w:rPr>
        <w:t xml:space="preserve">          </w:t>
      </w:r>
      <w:r w:rsidRPr="00D1552F">
        <w:rPr>
          <w:rFonts w:ascii="Times New Roman" w:hAnsi="Times New Roman" w:cs="Times New Roman"/>
          <w:b/>
          <w:noProof/>
          <w:sz w:val="24"/>
          <w:szCs w:val="24"/>
          <w:lang w:val="yo-NG"/>
        </w:rPr>
        <w:t xml:space="preserve"> </w:t>
      </w:r>
    </w:p>
    <w:p w:rsidR="00471F39" w:rsidRPr="00D1552F" w:rsidRDefault="00471F39" w:rsidP="00471F39">
      <w:pPr>
        <w:spacing w:line="276" w:lineRule="auto"/>
        <w:rPr>
          <w:rFonts w:ascii="Times New Roman" w:hAnsi="Times New Roman" w:cs="Times New Roman"/>
          <w:b/>
          <w:noProof/>
          <w:sz w:val="24"/>
          <w:szCs w:val="24"/>
          <w:lang w:val="yo-NG"/>
        </w:rPr>
      </w:pPr>
    </w:p>
    <w:p w:rsidR="00471F39" w:rsidRPr="00D1552F" w:rsidRDefault="00471F39" w:rsidP="00471F39">
      <w:pPr>
        <w:spacing w:line="276" w:lineRule="auto"/>
        <w:rPr>
          <w:rFonts w:ascii="Times New Roman" w:hAnsi="Times New Roman" w:cs="Times New Roman"/>
          <w:b/>
          <w:noProof/>
          <w:sz w:val="24"/>
          <w:szCs w:val="24"/>
          <w:lang w:val="yo-NG"/>
        </w:rPr>
      </w:pPr>
      <w:r>
        <w:rPr>
          <w:rFonts w:ascii="Times New Roman" w:hAnsi="Times New Roman" w:cs="Times New Roman"/>
          <w:b/>
          <w:noProof/>
          <w:sz w:val="24"/>
          <w:szCs w:val="24"/>
          <w:lang w:val="en-CA" w:eastAsia="en-CA"/>
        </w:rPr>
        <mc:AlternateContent>
          <mc:Choice Requires="wps">
            <w:drawing>
              <wp:anchor distT="45720" distB="45720" distL="114300" distR="114300" simplePos="0" relativeHeight="251663360" behindDoc="0" locked="0" layoutInCell="1" allowOverlap="1" wp14:anchorId="72796D08" wp14:editId="3758C5F7">
                <wp:simplePos x="0" y="0"/>
                <wp:positionH relativeFrom="column">
                  <wp:posOffset>3467100</wp:posOffset>
                </wp:positionH>
                <wp:positionV relativeFrom="paragraph">
                  <wp:posOffset>12700</wp:posOffset>
                </wp:positionV>
                <wp:extent cx="2337435" cy="5810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F39" w:rsidRDefault="00471F39" w:rsidP="00471F39">
                            <w:pPr>
                              <w:rPr>
                                <w:b/>
                                <w:sz w:val="24"/>
                                <w:szCs w:val="24"/>
                              </w:rPr>
                            </w:pPr>
                            <w:r w:rsidRPr="008C1201">
                              <w:rPr>
                                <w:b/>
                                <w:sz w:val="24"/>
                                <w:szCs w:val="24"/>
                              </w:rPr>
                              <w:tab/>
                            </w:r>
                            <w:r w:rsidRPr="008C1201">
                              <w:rPr>
                                <w:b/>
                                <w:sz w:val="24"/>
                                <w:szCs w:val="24"/>
                              </w:rPr>
                              <w:tab/>
                            </w:r>
                          </w:p>
                          <w:p w:rsidR="00471F39" w:rsidRPr="006F35BC" w:rsidRDefault="00471F39" w:rsidP="00471F39">
                            <w:pPr>
                              <w:spacing w:line="276" w:lineRule="auto"/>
                              <w:jc w:val="right"/>
                              <w:rPr>
                                <w:rFonts w:ascii="Times New Roman" w:hAnsi="Times New Roman" w:cs="Times New Roman"/>
                                <w:b/>
                                <w:i/>
                                <w:noProof/>
                                <w:sz w:val="26"/>
                                <w:szCs w:val="26"/>
                                <w:lang w:val="yo-NG"/>
                              </w:rPr>
                            </w:pPr>
                            <w:r w:rsidRPr="006F35BC">
                              <w:rPr>
                                <w:rFonts w:ascii="Times New Roman" w:hAnsi="Times New Roman" w:cs="Times New Roman"/>
                                <w:b/>
                                <w:i/>
                                <w:noProof/>
                                <w:sz w:val="26"/>
                                <w:szCs w:val="26"/>
                              </w:rPr>
                              <w:t>Chief Executive Officer’Office</w:t>
                            </w:r>
                          </w:p>
                          <w:p w:rsidR="00471F39" w:rsidRPr="008C1201" w:rsidRDefault="00471F39" w:rsidP="00471F39">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96D08" id="Text Box 5" o:spid="_x0000_s1028" type="#_x0000_t202" style="position:absolute;margin-left:273pt;margin-top:1pt;width:184.05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" filled="f" stroked="f">
                <v:textbox>
                  <w:txbxContent>
                    <w:p w:rsidR="00471F39" w:rsidRDefault="00471F39" w:rsidP="00471F39">
                      <w:pPr>
                        <w:rPr>
                          <w:b/>
                          <w:sz w:val="24"/>
                          <w:szCs w:val="24"/>
                        </w:rPr>
                      </w:pPr>
                      <w:r w:rsidRPr="008C1201">
                        <w:rPr>
                          <w:b/>
                          <w:sz w:val="24"/>
                          <w:szCs w:val="24"/>
                        </w:rPr>
                        <w:tab/>
                      </w:r>
                      <w:r w:rsidRPr="008C1201">
                        <w:rPr>
                          <w:b/>
                          <w:sz w:val="24"/>
                          <w:szCs w:val="24"/>
                        </w:rPr>
                        <w:tab/>
                      </w:r>
                    </w:p>
                    <w:p w:rsidR="00471F39" w:rsidRPr="006F35BC" w:rsidRDefault="00471F39" w:rsidP="00471F39">
                      <w:pPr>
                        <w:spacing w:line="276" w:lineRule="auto"/>
                        <w:jc w:val="right"/>
                        <w:rPr>
                          <w:rFonts w:ascii="Times New Roman" w:hAnsi="Times New Roman" w:cs="Times New Roman"/>
                          <w:b/>
                          <w:i/>
                          <w:noProof/>
                          <w:sz w:val="26"/>
                          <w:szCs w:val="26"/>
                          <w:lang w:val="yo-NG"/>
                        </w:rPr>
                      </w:pPr>
                      <w:r w:rsidRPr="006F35BC">
                        <w:rPr>
                          <w:rFonts w:ascii="Times New Roman" w:hAnsi="Times New Roman" w:cs="Times New Roman"/>
                          <w:b/>
                          <w:i/>
                          <w:noProof/>
                          <w:sz w:val="26"/>
                          <w:szCs w:val="26"/>
                        </w:rPr>
                        <w:t>Chief Executive Officer’Office</w:t>
                      </w:r>
                    </w:p>
                    <w:p w:rsidR="00471F39" w:rsidRPr="008C1201" w:rsidRDefault="00471F39" w:rsidP="00471F39">
                      <w:pPr>
                        <w:rPr>
                          <w:b/>
                          <w:sz w:val="24"/>
                          <w:szCs w:val="24"/>
                        </w:rPr>
                      </w:pPr>
                    </w:p>
                  </w:txbxContent>
                </v:textbox>
                <w10:wrap type="square"/>
              </v:shape>
            </w:pict>
          </mc:Fallback>
        </mc:AlternateContent>
      </w:r>
    </w:p>
    <w:p w:rsidR="00471F39" w:rsidRDefault="00471F39" w:rsidP="00471F39">
      <w:pPr>
        <w:spacing w:line="276" w:lineRule="auto"/>
        <w:rPr>
          <w:rFonts w:ascii="Times New Roman" w:hAnsi="Times New Roman" w:cs="Times New Roman"/>
          <w:b/>
          <w:noProof/>
          <w:sz w:val="24"/>
          <w:szCs w:val="24"/>
          <w:lang w:val="yo-NG"/>
        </w:rPr>
      </w:pPr>
      <w:r w:rsidRPr="00D1552F">
        <w:rPr>
          <w:rFonts w:ascii="Times New Roman" w:hAnsi="Times New Roman" w:cs="Times New Roman"/>
          <w:b/>
          <w:noProof/>
          <w:sz w:val="24"/>
          <w:szCs w:val="24"/>
          <w:lang w:val="en-CA" w:eastAsia="en-CA"/>
        </w:rPr>
        <mc:AlternateContent>
          <mc:Choice Requires="wps">
            <w:drawing>
              <wp:anchor distT="0" distB="0" distL="114300" distR="114300" simplePos="0" relativeHeight="251659264" behindDoc="0" locked="0" layoutInCell="1" allowOverlap="1" wp14:anchorId="63AF6A86" wp14:editId="5B966FB1">
                <wp:simplePos x="0" y="0"/>
                <wp:positionH relativeFrom="column">
                  <wp:posOffset>3810</wp:posOffset>
                </wp:positionH>
                <wp:positionV relativeFrom="paragraph">
                  <wp:posOffset>297180</wp:posOffset>
                </wp:positionV>
                <wp:extent cx="5748655" cy="0"/>
                <wp:effectExtent l="0" t="1905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86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EB8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4pt" to="452.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" strokeweight="2.25pt"/>
            </w:pict>
          </mc:Fallback>
        </mc:AlternateContent>
      </w:r>
    </w:p>
    <w:p w:rsidR="00471F39" w:rsidRDefault="00471F39" w:rsidP="00471F39">
      <w:pPr>
        <w:spacing w:line="276" w:lineRule="auto"/>
        <w:rPr>
          <w:rFonts w:ascii="Times New Roman" w:hAnsi="Times New Roman" w:cs="Times New Roman"/>
          <w:b/>
          <w:noProof/>
          <w:sz w:val="24"/>
          <w:szCs w:val="24"/>
          <w:lang w:val="yo-NG"/>
        </w:rPr>
      </w:pPr>
    </w:p>
    <w:p w:rsidR="00471F39" w:rsidRDefault="00471F39" w:rsidP="00471F39">
      <w:pPr>
        <w:spacing w:line="276" w:lineRule="auto"/>
        <w:rPr>
          <w:rFonts w:ascii="Times New Roman" w:hAnsi="Times New Roman" w:cs="Times New Roman"/>
          <w:b/>
          <w:bCs/>
          <w:spacing w:val="-2"/>
          <w:sz w:val="24"/>
          <w:szCs w:val="24"/>
        </w:rPr>
      </w:pPr>
      <w:r w:rsidRPr="00E94234">
        <w:rPr>
          <w:rFonts w:ascii="Times New Roman" w:eastAsia="Times New Roman" w:hAnsi="Times New Roman" w:cs="Times New Roman"/>
          <w:b/>
          <w:sz w:val="24"/>
          <w:szCs w:val="24"/>
          <w:u w:val="single"/>
          <w:lang w:val="en-GB"/>
        </w:rPr>
        <w:t>ADDENDUM N</w:t>
      </w:r>
      <w:r w:rsidRPr="00E94234">
        <w:rPr>
          <w:rFonts w:ascii="Times New Roman" w:eastAsia="Times New Roman" w:hAnsi="Times New Roman" w:cs="Times New Roman"/>
          <w:b/>
          <w:sz w:val="24"/>
          <w:szCs w:val="24"/>
          <w:u w:val="single"/>
          <w:vertAlign w:val="superscript"/>
          <w:lang w:val="en-GB"/>
        </w:rPr>
        <w:t>o</w:t>
      </w:r>
      <w:r w:rsidRPr="00E94234">
        <w:rPr>
          <w:rFonts w:ascii="Times New Roman" w:eastAsia="Times New Roman" w:hAnsi="Times New Roman" w:cs="Times New Roman"/>
          <w:b/>
          <w:sz w:val="24"/>
          <w:szCs w:val="24"/>
          <w:u w:val="single"/>
          <w:lang w:val="en-GB"/>
        </w:rPr>
        <w:t xml:space="preserve"> 0</w:t>
      </w:r>
      <w:r w:rsidRPr="00E94234">
        <w:rPr>
          <w:rFonts w:ascii="Times New Roman" w:eastAsia="Times New Roman" w:hAnsi="Times New Roman" w:cs="Times New Roman"/>
          <w:b/>
          <w:sz w:val="24"/>
          <w:szCs w:val="24"/>
          <w:lang w:val="en-GB"/>
        </w:rPr>
        <w:t>1</w:t>
      </w:r>
      <w:r w:rsidRPr="00E94234">
        <w:rPr>
          <w:rFonts w:ascii="Times New Roman" w:hAnsi="Times New Roman" w:cs="Times New Roman"/>
          <w:b/>
          <w:sz w:val="24"/>
          <w:szCs w:val="24"/>
        </w:rPr>
        <w:t xml:space="preserve"> </w:t>
      </w:r>
      <w:r w:rsidRPr="00E94234">
        <w:rPr>
          <w:rFonts w:ascii="Times New Roman" w:hAnsi="Times New Roman" w:cs="Times New Roman"/>
          <w:b/>
          <w:bCs/>
          <w:spacing w:val="-2"/>
          <w:sz w:val="24"/>
          <w:szCs w:val="24"/>
        </w:rPr>
        <w:t xml:space="preserve">SUPPLY AND INSTALLATION OF </w:t>
      </w:r>
      <w:r w:rsidR="00C3351A">
        <w:rPr>
          <w:rFonts w:ascii="Times New Roman" w:hAnsi="Times New Roman" w:cs="Times New Roman"/>
          <w:b/>
          <w:bCs/>
          <w:spacing w:val="-2"/>
          <w:sz w:val="24"/>
          <w:szCs w:val="24"/>
        </w:rPr>
        <w:t>MEDICAL EQUIPMENT</w:t>
      </w:r>
    </w:p>
    <w:p w:rsidR="00471F39" w:rsidRPr="00E94234" w:rsidRDefault="00471F39" w:rsidP="00471F39">
      <w:pPr>
        <w:spacing w:line="276" w:lineRule="auto"/>
        <w:rPr>
          <w:rFonts w:ascii="Times New Roman" w:hAnsi="Times New Roman" w:cs="Times New Roman"/>
          <w:b/>
          <w:noProof/>
          <w:sz w:val="24"/>
          <w:szCs w:val="24"/>
          <w:lang w:val="yo-NG"/>
        </w:rPr>
      </w:pPr>
      <w:r w:rsidRPr="00E94234">
        <w:rPr>
          <w:rFonts w:ascii="Times New Roman" w:hAnsi="Times New Roman" w:cs="Times New Roman"/>
          <w:b/>
          <w:bCs/>
          <w:spacing w:val="-2"/>
          <w:sz w:val="24"/>
          <w:szCs w:val="24"/>
        </w:rPr>
        <w:t>0</w:t>
      </w:r>
      <w:r w:rsidR="00C3351A">
        <w:rPr>
          <w:rFonts w:ascii="Times New Roman" w:hAnsi="Times New Roman" w:cs="Times New Roman"/>
          <w:b/>
          <w:bCs/>
          <w:spacing w:val="-2"/>
          <w:sz w:val="24"/>
          <w:szCs w:val="24"/>
        </w:rPr>
        <w:t>8</w:t>
      </w:r>
      <w:r>
        <w:rPr>
          <w:rFonts w:ascii="Times New Roman" w:hAnsi="Times New Roman" w:cs="Times New Roman"/>
          <w:b/>
          <w:bCs/>
          <w:spacing w:val="-2"/>
          <w:sz w:val="24"/>
          <w:szCs w:val="24"/>
        </w:rPr>
        <w:t>9/G/ICB/2023/2024</w:t>
      </w:r>
      <w:r w:rsidRPr="00E94234">
        <w:rPr>
          <w:rFonts w:ascii="Times New Roman" w:hAnsi="Times New Roman" w:cs="Times New Roman"/>
          <w:b/>
          <w:bCs/>
          <w:spacing w:val="-2"/>
          <w:sz w:val="24"/>
          <w:szCs w:val="24"/>
        </w:rPr>
        <w:t xml:space="preserve">/RMS </w:t>
      </w:r>
    </w:p>
    <w:p w:rsidR="00471F39" w:rsidRPr="00E94234" w:rsidRDefault="00471F39" w:rsidP="00471F39">
      <w:pPr>
        <w:spacing w:line="276" w:lineRule="auto"/>
        <w:ind w:left="1260" w:hanging="1260"/>
        <w:rPr>
          <w:rFonts w:ascii="Times New Roman" w:eastAsia="Times New Roman" w:hAnsi="Times New Roman" w:cs="Times New Roman"/>
          <w:b/>
          <w:sz w:val="24"/>
          <w:szCs w:val="24"/>
          <w:lang w:val="en-GB"/>
        </w:rPr>
      </w:pPr>
      <w:r w:rsidRPr="00E94234">
        <w:rPr>
          <w:rFonts w:ascii="Times New Roman" w:eastAsia="Times New Roman" w:hAnsi="Times New Roman" w:cs="Times New Roman"/>
          <w:b/>
          <w:sz w:val="24"/>
          <w:szCs w:val="24"/>
          <w:u w:val="single"/>
          <w:lang w:val="en-GB"/>
        </w:rPr>
        <w:t>SUBJECT</w:t>
      </w:r>
      <w:r w:rsidRPr="00E94234">
        <w:rPr>
          <w:rFonts w:ascii="Times New Roman" w:eastAsia="Times New Roman" w:hAnsi="Times New Roman" w:cs="Times New Roman"/>
          <w:b/>
          <w:sz w:val="24"/>
          <w:szCs w:val="24"/>
          <w:lang w:val="en-GB"/>
        </w:rPr>
        <w:t xml:space="preserve">: </w:t>
      </w:r>
      <w:r w:rsidR="00C3351A">
        <w:rPr>
          <w:rFonts w:ascii="Times New Roman" w:eastAsia="Times New Roman" w:hAnsi="Times New Roman" w:cs="Times New Roman"/>
          <w:b/>
          <w:sz w:val="24"/>
          <w:szCs w:val="24"/>
          <w:lang w:val="en-GB"/>
        </w:rPr>
        <w:t>RE-ARRANGMENTS OF LOTS</w:t>
      </w:r>
    </w:p>
    <w:p w:rsidR="00471F39" w:rsidRDefault="00C3351A" w:rsidP="00471F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is made to LOT 3,4, and 5 related to sterilization equipment. We have noticed that the lot arrangement has an issue with items that operate together being in different lot. It is for that reason we have re-arranged these lots in this way.</w:t>
      </w:r>
    </w:p>
    <w:tbl>
      <w:tblPr>
        <w:tblW w:w="5960" w:type="dxa"/>
        <w:tblLook w:val="04A0" w:firstRow="1" w:lastRow="0" w:firstColumn="1" w:lastColumn="0" w:noHBand="0" w:noVBand="1"/>
      </w:tblPr>
      <w:tblGrid>
        <w:gridCol w:w="1080"/>
        <w:gridCol w:w="4880"/>
      </w:tblGrid>
      <w:tr w:rsidR="008B5B94" w:rsidRPr="008B5B94" w:rsidTr="008B5B94">
        <w:trPr>
          <w:trHeight w:val="276"/>
        </w:trPr>
        <w:tc>
          <w:tcPr>
            <w:tcW w:w="10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b/>
                <w:bCs/>
                <w:color w:val="000000"/>
              </w:rPr>
            </w:pPr>
            <w:r w:rsidRPr="008B5B94">
              <w:rPr>
                <w:rFonts w:ascii="Times New Roman" w:eastAsia="Times New Roman" w:hAnsi="Times New Roman" w:cs="Times New Roman"/>
                <w:b/>
                <w:bCs/>
                <w:color w:val="000000"/>
              </w:rPr>
              <w:t>LOT 3</w:t>
            </w:r>
          </w:p>
        </w:tc>
        <w:tc>
          <w:tcPr>
            <w:tcW w:w="48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b/>
                <w:bCs/>
                <w:color w:val="000000"/>
              </w:rPr>
            </w:pPr>
          </w:p>
        </w:tc>
      </w:tr>
      <w:tr w:rsidR="008B5B94" w:rsidRPr="008B5B94" w:rsidTr="008B5B94">
        <w:trPr>
          <w:trHeight w:val="27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b/>
                <w:bCs/>
                <w:color w:val="000000"/>
              </w:rPr>
            </w:pPr>
            <w:r w:rsidRPr="008B5B94">
              <w:rPr>
                <w:rFonts w:ascii="Times New Roman" w:eastAsia="Times New Roman" w:hAnsi="Times New Roman" w:cs="Times New Roman"/>
                <w:b/>
                <w:bCs/>
                <w:color w:val="000000"/>
              </w:rPr>
              <w:t xml:space="preserve">Item </w:t>
            </w:r>
          </w:p>
        </w:tc>
        <w:tc>
          <w:tcPr>
            <w:tcW w:w="4880" w:type="dxa"/>
            <w:tcBorders>
              <w:top w:val="single" w:sz="4" w:space="0" w:color="auto"/>
              <w:left w:val="nil"/>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b/>
                <w:bCs/>
                <w:color w:val="000000"/>
              </w:rPr>
            </w:pPr>
            <w:r w:rsidRPr="008B5B94">
              <w:rPr>
                <w:rFonts w:ascii="Times New Roman" w:eastAsia="Times New Roman" w:hAnsi="Times New Roman" w:cs="Times New Roman"/>
                <w:b/>
                <w:bCs/>
                <w:color w:val="000000"/>
              </w:rPr>
              <w:t>Description</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Working Table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2</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Washing Endoscopy Table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3</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Cleaning Gun</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4</w:t>
            </w:r>
          </w:p>
        </w:tc>
        <w:tc>
          <w:tcPr>
            <w:tcW w:w="4880" w:type="dxa"/>
            <w:tcBorders>
              <w:top w:val="nil"/>
              <w:left w:val="nil"/>
              <w:bottom w:val="nil"/>
              <w:right w:val="nil"/>
            </w:tcBorders>
            <w:shd w:val="clear" w:color="auto" w:fill="auto"/>
            <w:noWrap/>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High Shelf</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5</w:t>
            </w:r>
          </w:p>
        </w:tc>
        <w:tc>
          <w:tcPr>
            <w:tcW w:w="4880" w:type="dxa"/>
            <w:tcBorders>
              <w:top w:val="single" w:sz="4" w:space="0" w:color="auto"/>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Washing Table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6</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Ultrasonic cleaner</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7</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Central work table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8</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Packaging table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9</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 xml:space="preserve">Pouch </w:t>
            </w:r>
            <w:proofErr w:type="spellStart"/>
            <w:r w:rsidRPr="008B5B94">
              <w:rPr>
                <w:rFonts w:ascii="Times New Roman" w:eastAsia="Times New Roman" w:hAnsi="Times New Roman" w:cs="Times New Roman"/>
              </w:rPr>
              <w:t>Sealin</w:t>
            </w:r>
            <w:proofErr w:type="spellEnd"/>
            <w:r w:rsidRPr="008B5B94">
              <w:rPr>
                <w:rFonts w:ascii="Times New Roman" w:eastAsia="Times New Roman" w:hAnsi="Times New Roman" w:cs="Times New Roman"/>
              </w:rPr>
              <w:t xml:space="preserve"> machine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10</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Rolls and Paper dispenser</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11</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Low Clinical Shelf</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12</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High rod shelf</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13</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Table for classification of surgical textile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14</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High rod shelf</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15</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Low Clinical Shelf</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16</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Hermetic trolley</w:t>
            </w:r>
          </w:p>
        </w:tc>
      </w:tr>
      <w:tr w:rsidR="008B5B94" w:rsidRPr="008B5B94" w:rsidTr="008B5B94">
        <w:trPr>
          <w:trHeight w:val="276"/>
        </w:trPr>
        <w:tc>
          <w:tcPr>
            <w:tcW w:w="10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rPr>
            </w:pPr>
          </w:p>
        </w:tc>
        <w:tc>
          <w:tcPr>
            <w:tcW w:w="48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r>
      <w:tr w:rsidR="008B5B94" w:rsidRPr="008B5B94" w:rsidTr="008B5B94">
        <w:trPr>
          <w:trHeight w:val="276"/>
        </w:trPr>
        <w:tc>
          <w:tcPr>
            <w:tcW w:w="10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c>
          <w:tcPr>
            <w:tcW w:w="48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r>
      <w:tr w:rsidR="008B5B94" w:rsidRPr="008B5B94" w:rsidTr="008B5B94">
        <w:trPr>
          <w:trHeight w:val="276"/>
        </w:trPr>
        <w:tc>
          <w:tcPr>
            <w:tcW w:w="10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c>
          <w:tcPr>
            <w:tcW w:w="4880" w:type="dxa"/>
            <w:tcBorders>
              <w:top w:val="nil"/>
              <w:left w:val="nil"/>
              <w:bottom w:val="nil"/>
              <w:right w:val="nil"/>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b/>
                <w:bCs/>
              </w:rPr>
            </w:pPr>
            <w:r w:rsidRPr="008B5B94">
              <w:rPr>
                <w:rFonts w:ascii="Times New Roman" w:eastAsia="Times New Roman" w:hAnsi="Times New Roman" w:cs="Times New Roman"/>
                <w:b/>
                <w:bCs/>
              </w:rPr>
              <w:t>LOT 4</w:t>
            </w:r>
          </w:p>
        </w:tc>
      </w:tr>
      <w:tr w:rsidR="008B5B94" w:rsidRPr="008B5B94" w:rsidTr="008B5B94">
        <w:trPr>
          <w:trHeight w:val="27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w:t>
            </w:r>
          </w:p>
        </w:tc>
        <w:tc>
          <w:tcPr>
            <w:tcW w:w="4880" w:type="dxa"/>
            <w:tcBorders>
              <w:top w:val="single" w:sz="4" w:space="0" w:color="auto"/>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Washer Disinfector Machine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2</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Manual Trolley for Washer</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3</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Levels Flexible Rack</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4</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Basket</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5</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MIC Rack</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6</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Anesthesia Rack</w:t>
            </w:r>
          </w:p>
        </w:tc>
      </w:tr>
      <w:tr w:rsidR="008B5B94" w:rsidRPr="008B5B94" w:rsidTr="008B5B94">
        <w:trPr>
          <w:trHeight w:val="276"/>
        </w:trPr>
        <w:tc>
          <w:tcPr>
            <w:tcW w:w="10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rPr>
            </w:pPr>
          </w:p>
        </w:tc>
        <w:tc>
          <w:tcPr>
            <w:tcW w:w="48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r>
      <w:tr w:rsidR="008B5B94" w:rsidRPr="008B5B94" w:rsidTr="008B5B94">
        <w:trPr>
          <w:trHeight w:val="276"/>
        </w:trPr>
        <w:tc>
          <w:tcPr>
            <w:tcW w:w="10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c>
          <w:tcPr>
            <w:tcW w:w="48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r>
      <w:tr w:rsidR="008B5B94" w:rsidRPr="008B5B94" w:rsidTr="008B5B94">
        <w:trPr>
          <w:trHeight w:val="276"/>
        </w:trPr>
        <w:tc>
          <w:tcPr>
            <w:tcW w:w="10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c>
          <w:tcPr>
            <w:tcW w:w="48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r>
      <w:tr w:rsidR="008B5B94" w:rsidRPr="008B5B94" w:rsidTr="008B5B94">
        <w:trPr>
          <w:trHeight w:val="276"/>
        </w:trPr>
        <w:tc>
          <w:tcPr>
            <w:tcW w:w="10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sz w:val="20"/>
                <w:szCs w:val="20"/>
              </w:rPr>
            </w:pPr>
          </w:p>
        </w:tc>
        <w:tc>
          <w:tcPr>
            <w:tcW w:w="4880" w:type="dxa"/>
            <w:tcBorders>
              <w:top w:val="nil"/>
              <w:left w:val="nil"/>
              <w:bottom w:val="nil"/>
              <w:right w:val="nil"/>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LOT 5</w:t>
            </w:r>
          </w:p>
        </w:tc>
      </w:tr>
      <w:tr w:rsidR="008B5B94" w:rsidRPr="008B5B94" w:rsidTr="008B5B94">
        <w:trPr>
          <w:trHeight w:val="27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1</w:t>
            </w:r>
          </w:p>
        </w:tc>
        <w:tc>
          <w:tcPr>
            <w:tcW w:w="4880" w:type="dxa"/>
            <w:tcBorders>
              <w:top w:val="single" w:sz="4" w:space="0" w:color="auto"/>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Steam Sterilizer 250 liter</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2</w:t>
            </w:r>
          </w:p>
        </w:tc>
        <w:tc>
          <w:tcPr>
            <w:tcW w:w="4880" w:type="dxa"/>
            <w:tcBorders>
              <w:top w:val="nil"/>
              <w:left w:val="nil"/>
              <w:bottom w:val="single" w:sz="4" w:space="0" w:color="auto"/>
              <w:right w:val="single" w:sz="4" w:space="0" w:color="auto"/>
            </w:tcBorders>
            <w:shd w:val="clear" w:color="auto" w:fill="auto"/>
            <w:noWrap/>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Steam Sterilizer 321 liter</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3</w:t>
            </w:r>
          </w:p>
        </w:tc>
        <w:tc>
          <w:tcPr>
            <w:tcW w:w="4880" w:type="dxa"/>
            <w:tcBorders>
              <w:top w:val="nil"/>
              <w:left w:val="nil"/>
              <w:bottom w:val="nil"/>
              <w:right w:val="nil"/>
            </w:tcBorders>
            <w:shd w:val="clear" w:color="auto" w:fill="auto"/>
            <w:noWrap/>
            <w:vAlign w:val="bottom"/>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Low Temperature Sterilizer 145 liter</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4</w:t>
            </w:r>
          </w:p>
        </w:tc>
        <w:tc>
          <w:tcPr>
            <w:tcW w:w="4880" w:type="dxa"/>
            <w:tcBorders>
              <w:top w:val="single" w:sz="4" w:space="0" w:color="auto"/>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Drums</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5</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Stainless Steel Table</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6</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Reverse Osmosis Treatment Plant</w:t>
            </w:r>
          </w:p>
        </w:tc>
      </w:tr>
      <w:tr w:rsidR="008B5B94" w:rsidRPr="008B5B94" w:rsidTr="008B5B94">
        <w:trPr>
          <w:trHeight w:val="2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B94" w:rsidRPr="008B5B94" w:rsidRDefault="008B5B94" w:rsidP="008B5B94">
            <w:pPr>
              <w:spacing w:after="0" w:line="240" w:lineRule="auto"/>
              <w:jc w:val="right"/>
              <w:rPr>
                <w:rFonts w:ascii="Times New Roman" w:eastAsia="Times New Roman" w:hAnsi="Times New Roman" w:cs="Times New Roman"/>
                <w:color w:val="000000"/>
              </w:rPr>
            </w:pPr>
            <w:r w:rsidRPr="008B5B94">
              <w:rPr>
                <w:rFonts w:ascii="Times New Roman" w:eastAsia="Times New Roman" w:hAnsi="Times New Roman" w:cs="Times New Roman"/>
                <w:color w:val="000000"/>
              </w:rPr>
              <w:t>7</w:t>
            </w:r>
          </w:p>
        </w:tc>
        <w:tc>
          <w:tcPr>
            <w:tcW w:w="4880" w:type="dxa"/>
            <w:tcBorders>
              <w:top w:val="nil"/>
              <w:left w:val="nil"/>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rPr>
            </w:pPr>
            <w:r w:rsidRPr="008B5B94">
              <w:rPr>
                <w:rFonts w:ascii="Times New Roman" w:eastAsia="Times New Roman" w:hAnsi="Times New Roman" w:cs="Times New Roman"/>
              </w:rPr>
              <w:t>Water softener with 60 liter</w:t>
            </w:r>
          </w:p>
        </w:tc>
      </w:tr>
    </w:tbl>
    <w:p w:rsidR="00C3351A" w:rsidRDefault="00C3351A" w:rsidP="00471F39">
      <w:pPr>
        <w:spacing w:line="276" w:lineRule="auto"/>
        <w:jc w:val="both"/>
        <w:rPr>
          <w:rFonts w:ascii="Times New Roman" w:eastAsia="Times New Roman" w:hAnsi="Times New Roman" w:cs="Times New Roman"/>
          <w:sz w:val="24"/>
          <w:szCs w:val="24"/>
        </w:rPr>
      </w:pPr>
    </w:p>
    <w:p w:rsidR="00471F39" w:rsidRDefault="008B5B94" w:rsidP="008B5B94">
      <w:pPr>
        <w:spacing w:after="0" w:line="240" w:lineRule="auto"/>
        <w:jc w:val="both"/>
        <w:rPr>
          <w:rFonts w:ascii="Times New Roman" w:eastAsia="Times New Roman" w:hAnsi="Times New Roman" w:cs="Times New Roman"/>
          <w:b/>
          <w:color w:val="FF0000"/>
        </w:rPr>
      </w:pPr>
      <w:r w:rsidRPr="008B5B94">
        <w:rPr>
          <w:rFonts w:ascii="Times New Roman" w:eastAsia="Times New Roman" w:hAnsi="Times New Roman" w:cs="Times New Roman"/>
          <w:b/>
          <w:sz w:val="24"/>
          <w:szCs w:val="24"/>
        </w:rPr>
        <w:t xml:space="preserve">Addition of item, </w:t>
      </w:r>
      <w:r w:rsidRPr="008B5B94">
        <w:rPr>
          <w:rFonts w:ascii="Times New Roman" w:eastAsia="Times New Roman" w:hAnsi="Times New Roman" w:cs="Times New Roman"/>
          <w:b/>
          <w:color w:val="FF0000"/>
        </w:rPr>
        <w:t>Washer Disinfector Machine, and its specifications.</w:t>
      </w:r>
    </w:p>
    <w:p w:rsidR="008B5B94" w:rsidRDefault="008B5B94" w:rsidP="008B5B94">
      <w:pPr>
        <w:spacing w:after="0" w:line="240" w:lineRule="auto"/>
        <w:jc w:val="both"/>
        <w:rPr>
          <w:rFonts w:ascii="Times New Roman" w:eastAsia="Times New Roman" w:hAnsi="Times New Roman" w:cs="Times New Roman"/>
          <w:b/>
          <w:color w:val="FF0000"/>
        </w:rPr>
      </w:pPr>
    </w:p>
    <w:tbl>
      <w:tblPr>
        <w:tblW w:w="7700" w:type="dxa"/>
        <w:tblLook w:val="04A0" w:firstRow="1" w:lastRow="0" w:firstColumn="1" w:lastColumn="0" w:noHBand="0" w:noVBand="1"/>
      </w:tblPr>
      <w:tblGrid>
        <w:gridCol w:w="7700"/>
      </w:tblGrid>
      <w:tr w:rsidR="008B5B94" w:rsidRPr="008B5B94" w:rsidTr="008B5B94">
        <w:trPr>
          <w:trHeight w:val="288"/>
        </w:trPr>
        <w:tc>
          <w:tcPr>
            <w:tcW w:w="7700" w:type="dxa"/>
            <w:tcBorders>
              <w:top w:val="single" w:sz="4" w:space="0" w:color="auto"/>
              <w:left w:val="single" w:sz="4" w:space="0" w:color="auto"/>
              <w:bottom w:val="single" w:sz="4" w:space="0" w:color="auto"/>
              <w:right w:val="single" w:sz="4" w:space="0" w:color="auto"/>
            </w:tcBorders>
            <w:shd w:val="clear" w:color="000000" w:fill="FFFF00"/>
            <w:hideMark/>
          </w:tcPr>
          <w:p w:rsidR="008B5B94" w:rsidRPr="008B5B94" w:rsidRDefault="008B5B94" w:rsidP="008B5B94">
            <w:pPr>
              <w:spacing w:after="0" w:line="240" w:lineRule="auto"/>
              <w:rPr>
                <w:rFonts w:ascii="Times New Roman" w:eastAsia="Times New Roman" w:hAnsi="Times New Roman" w:cs="Times New Roman"/>
                <w:b/>
                <w:bCs/>
                <w:color w:val="000000"/>
              </w:rPr>
            </w:pPr>
            <w:r w:rsidRPr="008B5B94">
              <w:rPr>
                <w:rFonts w:ascii="Times New Roman" w:eastAsia="Times New Roman" w:hAnsi="Times New Roman" w:cs="Times New Roman"/>
                <w:b/>
                <w:bCs/>
                <w:color w:val="000000"/>
              </w:rPr>
              <w:t>Washer Disinfector Machine</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000000" w:fill="FFFF00"/>
            <w:hideMark/>
          </w:tcPr>
          <w:p w:rsidR="008B5B94" w:rsidRPr="008B5B94" w:rsidRDefault="008B5B94" w:rsidP="008B5B94">
            <w:pPr>
              <w:spacing w:after="0" w:line="240" w:lineRule="auto"/>
              <w:rPr>
                <w:rFonts w:ascii="Times New Roman" w:eastAsia="Times New Roman" w:hAnsi="Times New Roman" w:cs="Times New Roman"/>
                <w:b/>
                <w:bCs/>
                <w:color w:val="000000"/>
              </w:rPr>
            </w:pPr>
            <w:r w:rsidRPr="008B5B94">
              <w:rPr>
                <w:rFonts w:ascii="Times New Roman" w:eastAsia="Times New Roman" w:hAnsi="Times New Roman" w:cs="Times New Roman"/>
                <w:b/>
                <w:bCs/>
                <w:color w:val="000000"/>
              </w:rPr>
              <w:t>General concept</w:t>
            </w:r>
          </w:p>
        </w:tc>
      </w:tr>
      <w:tr w:rsidR="008B5B94" w:rsidRPr="008B5B94" w:rsidTr="008B5B94">
        <w:trPr>
          <w:trHeight w:val="576"/>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Machine should be manufactured according to EN ISO 15883-1, 2, 5, 6 and CE mark through independent notified body.</w:t>
            </w:r>
          </w:p>
        </w:tc>
      </w:tr>
      <w:tr w:rsidR="008B5B94" w:rsidRPr="008B5B94" w:rsidTr="008B5B94">
        <w:trPr>
          <w:trHeight w:val="864"/>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Compact equipment, with sizes approx. 660 x 710 x 1985 h mm, with possibility to clean, disinfect and drying surgical instruments, MIS, anesthesia equipment, bowls, baby bottles, utensils, containers, etc.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Loading capacity of 12 DIN baskets 1/1 in 6 levels. </w:t>
            </w:r>
          </w:p>
        </w:tc>
      </w:tr>
      <w:tr w:rsidR="008B5B94" w:rsidRPr="008B5B94" w:rsidTr="008B5B94">
        <w:trPr>
          <w:trHeight w:val="576"/>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Washer chamber made in stainless steel mirror polishing, AISI 316L quality, with rounded corners.</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Chamber dimensions approx. 590 x 550 x 690 mm ±10.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Useful volume at least 235 liters.</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Light inside the chamber.</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External and front paneling shall be made in stainless steel, AISI 304 quality. </w:t>
            </w:r>
          </w:p>
        </w:tc>
      </w:tr>
      <w:tr w:rsidR="008B5B94" w:rsidRPr="008B5B94" w:rsidTr="008B5B94">
        <w:trPr>
          <w:trHeight w:val="864"/>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Automatic sliding doors, with downward vertical movement, made with double glazing material with HST treatment (High Shock Thermic). Movement activation without air compressor.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2 doors version, door interlocking that prevents simultaneous doors opening.</w:t>
            </w:r>
          </w:p>
        </w:tc>
      </w:tr>
      <w:tr w:rsidR="008B5B94" w:rsidRPr="008B5B94" w:rsidTr="008B5B94">
        <w:trPr>
          <w:trHeight w:val="1440"/>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At least 7-inch built in touchscreen. Protected with high resistance polycarbonate to warranty total hygiene and protection. Must allow the monitoring and configuration of the cycle parameters. The screen must show the complete information of the cycle process as well as date, hour, washing cycle, phase, error messages, remaining time for end of cycle, chamber temperature, cycle end, etc.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Capacity for at least 40 different programs with an open program structure.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Total water drainage between each stage of the cycle.</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Automatic control of washing pressure.</w:t>
            </w:r>
          </w:p>
        </w:tc>
      </w:tr>
      <w:tr w:rsidR="008B5B94" w:rsidRPr="008B5B94" w:rsidTr="008B5B94">
        <w:trPr>
          <w:trHeight w:val="576"/>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Internal piping made in stainless steel, without end angles, in order to avoid water accumulation.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With validation ports for thermometric tests.</w:t>
            </w:r>
          </w:p>
        </w:tc>
      </w:tr>
      <w:tr w:rsidR="008B5B94" w:rsidRPr="008B5B94" w:rsidTr="008B5B94">
        <w:trPr>
          <w:trHeight w:val="576"/>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lastRenderedPageBreak/>
              <w:t xml:space="preserve">With thermal disinfection system up to 93ºC , shall be according to EN ISO 15883-1, 2. </w:t>
            </w:r>
          </w:p>
        </w:tc>
      </w:tr>
      <w:tr w:rsidR="008B5B94" w:rsidRPr="008B5B94" w:rsidTr="008B5B94">
        <w:trPr>
          <w:trHeight w:val="576"/>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Dosing of chemical agents by 2 chemical dosing pumps, with flowmeters control included. Possibility of adding 2 additional pumps or more .</w:t>
            </w:r>
          </w:p>
        </w:tc>
      </w:tr>
      <w:tr w:rsidR="008B5B94" w:rsidRPr="008B5B94" w:rsidTr="008B5B94">
        <w:trPr>
          <w:trHeight w:val="576"/>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Lower storage compartment for chemicals with a capacity of up to 4 off 5 </w:t>
            </w:r>
            <w:proofErr w:type="gramStart"/>
            <w:r w:rsidRPr="008B5B94">
              <w:rPr>
                <w:rFonts w:ascii="Times New Roman" w:eastAsia="Times New Roman" w:hAnsi="Times New Roman" w:cs="Times New Roman"/>
                <w:color w:val="000000"/>
              </w:rPr>
              <w:t>liters</w:t>
            </w:r>
            <w:proofErr w:type="gramEnd"/>
            <w:r w:rsidRPr="008B5B94">
              <w:rPr>
                <w:rFonts w:ascii="Times New Roman" w:eastAsia="Times New Roman" w:hAnsi="Times New Roman" w:cs="Times New Roman"/>
                <w:color w:val="000000"/>
              </w:rPr>
              <w:t xml:space="preserve"> bottles.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2 water intakes for soft water and demineralized water.</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Possibility of including steam condenser with water and energy recovery system.</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High efficiency drying system included. Drying time 10-15 minutes.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Dryer motor maintenance free, without carbon brushes. 5-7 kW heating. </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H14 HEPA filter included.</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Shall be supplied with suitable UPS</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Shall be supplied with suitable Water Softener</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Shall be supplied with suitable Reverse-Osmosis Treatment plant</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 xml:space="preserve">Shall be supplied with all </w:t>
            </w:r>
            <w:proofErr w:type="spellStart"/>
            <w:r w:rsidRPr="008B5B94">
              <w:rPr>
                <w:rFonts w:ascii="Times New Roman" w:eastAsia="Times New Roman" w:hAnsi="Times New Roman" w:cs="Times New Roman"/>
                <w:color w:val="000000"/>
              </w:rPr>
              <w:t>neded</w:t>
            </w:r>
            <w:proofErr w:type="spellEnd"/>
            <w:r w:rsidRPr="008B5B94">
              <w:rPr>
                <w:rFonts w:ascii="Times New Roman" w:eastAsia="Times New Roman" w:hAnsi="Times New Roman" w:cs="Times New Roman"/>
                <w:color w:val="000000"/>
              </w:rPr>
              <w:t xml:space="preserve"> accessories</w:t>
            </w:r>
          </w:p>
        </w:tc>
      </w:tr>
      <w:tr w:rsidR="008B5B94" w:rsidRPr="008B5B94" w:rsidTr="008B5B94">
        <w:trPr>
          <w:trHeight w:val="288"/>
        </w:trPr>
        <w:tc>
          <w:tcPr>
            <w:tcW w:w="7700" w:type="dxa"/>
            <w:tcBorders>
              <w:top w:val="nil"/>
              <w:left w:val="single" w:sz="4" w:space="0" w:color="auto"/>
              <w:bottom w:val="single" w:sz="4" w:space="0" w:color="auto"/>
              <w:right w:val="single" w:sz="4" w:space="0" w:color="auto"/>
            </w:tcBorders>
            <w:shd w:val="clear" w:color="auto" w:fill="auto"/>
            <w:hideMark/>
          </w:tcPr>
          <w:p w:rsidR="008B5B94" w:rsidRPr="008B5B94" w:rsidRDefault="008B5B94" w:rsidP="008B5B94">
            <w:pPr>
              <w:spacing w:after="0" w:line="240" w:lineRule="auto"/>
              <w:rPr>
                <w:rFonts w:ascii="Times New Roman" w:eastAsia="Times New Roman" w:hAnsi="Times New Roman" w:cs="Times New Roman"/>
                <w:color w:val="000000"/>
              </w:rPr>
            </w:pPr>
            <w:r w:rsidRPr="008B5B94">
              <w:rPr>
                <w:rFonts w:ascii="Times New Roman" w:eastAsia="Times New Roman" w:hAnsi="Times New Roman" w:cs="Times New Roman"/>
                <w:color w:val="000000"/>
              </w:rPr>
              <w:t>Pre-installation works to be included in the bid price</w:t>
            </w:r>
          </w:p>
        </w:tc>
      </w:tr>
    </w:tbl>
    <w:p w:rsidR="008B5B94" w:rsidRPr="008B5B94" w:rsidRDefault="008B5B94" w:rsidP="008B5B94">
      <w:pPr>
        <w:spacing w:after="0" w:line="240" w:lineRule="auto"/>
        <w:jc w:val="both"/>
        <w:rPr>
          <w:rFonts w:ascii="Times New Roman" w:eastAsia="Times New Roman" w:hAnsi="Times New Roman" w:cs="Times New Roman"/>
          <w:b/>
          <w:color w:val="FF0000"/>
        </w:rPr>
      </w:pPr>
    </w:p>
    <w:p w:rsidR="008B5B94" w:rsidRDefault="008B5B94" w:rsidP="008B5B94">
      <w:pPr>
        <w:spacing w:after="0" w:line="240" w:lineRule="auto"/>
        <w:jc w:val="both"/>
        <w:rPr>
          <w:rFonts w:ascii="Times New Roman" w:eastAsia="Times New Roman" w:hAnsi="Times New Roman" w:cs="Times New Roman"/>
          <w:color w:val="FF0000"/>
        </w:rPr>
      </w:pPr>
    </w:p>
    <w:p w:rsidR="008B5B94" w:rsidRPr="008B5B94" w:rsidRDefault="008B5B94" w:rsidP="008B5B94">
      <w:pPr>
        <w:spacing w:after="0" w:line="240" w:lineRule="auto"/>
        <w:jc w:val="both"/>
        <w:rPr>
          <w:rFonts w:ascii="Times New Roman" w:eastAsia="Times New Roman" w:hAnsi="Times New Roman" w:cs="Times New Roman"/>
        </w:rPr>
      </w:pPr>
      <w:r w:rsidRPr="008B5B94">
        <w:rPr>
          <w:rFonts w:ascii="Times New Roman" w:eastAsia="Times New Roman" w:hAnsi="Times New Roman" w:cs="Times New Roman"/>
        </w:rPr>
        <w:t>EXTENSION OF THE DEADLINE OF SUBMISSION</w:t>
      </w:r>
    </w:p>
    <w:p w:rsidR="008B5B94" w:rsidRPr="008B5B94" w:rsidRDefault="008B5B94" w:rsidP="008B5B94">
      <w:pPr>
        <w:spacing w:after="0" w:line="240" w:lineRule="auto"/>
        <w:jc w:val="both"/>
        <w:rPr>
          <w:rFonts w:ascii="Times New Roman" w:eastAsia="Times New Roman" w:hAnsi="Times New Roman" w:cs="Times New Roman"/>
        </w:rPr>
      </w:pPr>
      <w:r w:rsidRPr="008B5B94">
        <w:rPr>
          <w:rFonts w:ascii="Times New Roman" w:eastAsia="Times New Roman" w:hAnsi="Times New Roman" w:cs="Times New Roman"/>
        </w:rPr>
        <w:t xml:space="preserve">Due to the changes made the deadline </w:t>
      </w:r>
      <w:r w:rsidR="0033480F">
        <w:rPr>
          <w:rFonts w:ascii="Times New Roman" w:eastAsia="Times New Roman" w:hAnsi="Times New Roman" w:cs="Times New Roman"/>
        </w:rPr>
        <w:t>of submission has been changed</w:t>
      </w:r>
      <w:r w:rsidRPr="008B5B94">
        <w:rPr>
          <w:rFonts w:ascii="Times New Roman" w:eastAsia="Times New Roman" w:hAnsi="Times New Roman" w:cs="Times New Roman"/>
        </w:rPr>
        <w:t xml:space="preserve"> to 6</w:t>
      </w:r>
      <w:r w:rsidRPr="008B5B94">
        <w:rPr>
          <w:rFonts w:ascii="Times New Roman" w:eastAsia="Times New Roman" w:hAnsi="Times New Roman" w:cs="Times New Roman"/>
          <w:vertAlign w:val="superscript"/>
        </w:rPr>
        <w:t>th</w:t>
      </w:r>
      <w:r w:rsidRPr="008B5B94">
        <w:rPr>
          <w:rFonts w:ascii="Times New Roman" w:eastAsia="Times New Roman" w:hAnsi="Times New Roman" w:cs="Times New Roman"/>
        </w:rPr>
        <w:t xml:space="preserve"> May, 2024.</w:t>
      </w:r>
    </w:p>
    <w:p w:rsidR="008B5B94" w:rsidRDefault="008B5B94" w:rsidP="008B5B94">
      <w:pPr>
        <w:spacing w:after="0" w:line="240" w:lineRule="auto"/>
        <w:jc w:val="both"/>
        <w:rPr>
          <w:rFonts w:ascii="Times New Roman" w:eastAsia="Times New Roman" w:hAnsi="Times New Roman" w:cs="Times New Roman"/>
          <w:color w:val="FF0000"/>
        </w:rPr>
      </w:pPr>
    </w:p>
    <w:p w:rsidR="008B5B94" w:rsidRPr="008B5B94" w:rsidRDefault="008B5B94" w:rsidP="008B5B94">
      <w:pPr>
        <w:spacing w:after="0" w:line="240" w:lineRule="auto"/>
        <w:jc w:val="both"/>
        <w:rPr>
          <w:rFonts w:ascii="Times New Roman" w:eastAsia="Times New Roman" w:hAnsi="Times New Roman" w:cs="Times New Roman"/>
          <w:color w:val="FF0000"/>
        </w:rPr>
      </w:pPr>
    </w:p>
    <w:p w:rsidR="00471F39" w:rsidRDefault="00471F39" w:rsidP="00471F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than that, all other terms</w:t>
      </w:r>
      <w:r w:rsidR="00C55D72">
        <w:rPr>
          <w:rFonts w:ascii="Times New Roman" w:eastAsia="Times New Roman" w:hAnsi="Times New Roman" w:cs="Times New Roman"/>
          <w:sz w:val="24"/>
          <w:szCs w:val="24"/>
        </w:rPr>
        <w:t>, conditions and requirements</w:t>
      </w:r>
      <w:r>
        <w:rPr>
          <w:rFonts w:ascii="Times New Roman" w:eastAsia="Times New Roman" w:hAnsi="Times New Roman" w:cs="Times New Roman"/>
          <w:sz w:val="24"/>
          <w:szCs w:val="24"/>
        </w:rPr>
        <w:t xml:space="preserve"> in the tender document remain unchanged. </w:t>
      </w:r>
    </w:p>
    <w:p w:rsidR="00471F39" w:rsidRPr="00E94234" w:rsidRDefault="00471F39" w:rsidP="00471F39">
      <w:pPr>
        <w:spacing w:line="276" w:lineRule="auto"/>
        <w:jc w:val="both"/>
        <w:rPr>
          <w:rFonts w:ascii="Times New Roman" w:eastAsia="Times New Roman" w:hAnsi="Times New Roman" w:cs="Times New Roman"/>
          <w:sz w:val="24"/>
          <w:szCs w:val="24"/>
        </w:rPr>
      </w:pPr>
    </w:p>
    <w:p w:rsidR="00471F39" w:rsidRPr="00E94234" w:rsidRDefault="008B5B94" w:rsidP="00471F3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Loko</w:t>
      </w:r>
      <w:proofErr w:type="spellEnd"/>
      <w:r>
        <w:rPr>
          <w:rFonts w:ascii="Times New Roman" w:eastAsia="Times New Roman" w:hAnsi="Times New Roman" w:cs="Times New Roman"/>
          <w:b/>
          <w:sz w:val="24"/>
          <w:szCs w:val="24"/>
        </w:rPr>
        <w:t xml:space="preserve"> Abraham</w:t>
      </w:r>
    </w:p>
    <w:p w:rsidR="00471F39" w:rsidRPr="00266286" w:rsidRDefault="00471F39" w:rsidP="00471F39">
      <w:pPr>
        <w:spacing w:after="0" w:line="240" w:lineRule="auto"/>
        <w:jc w:val="both"/>
        <w:rPr>
          <w:rFonts w:ascii="Times New Roman" w:eastAsia="Times New Roman" w:hAnsi="Times New Roman" w:cs="Times New Roman"/>
          <w:sz w:val="24"/>
          <w:szCs w:val="24"/>
          <w:lang w:val="yo-NG"/>
        </w:rPr>
        <w:sectPr w:rsidR="00471F39" w:rsidRPr="00266286" w:rsidSect="00CE72C0">
          <w:pgSz w:w="12240" w:h="15840" w:code="1"/>
          <w:pgMar w:top="1440" w:right="1038" w:bottom="1440" w:left="1281" w:header="720" w:footer="720" w:gutter="0"/>
          <w:cols w:space="720"/>
          <w:titlePg/>
          <w:docGrid w:linePitch="326"/>
        </w:sectPr>
      </w:pPr>
      <w:r>
        <w:rPr>
          <w:rFonts w:ascii="Times New Roman" w:eastAsia="Times New Roman" w:hAnsi="Times New Roman" w:cs="Times New Roman"/>
          <w:b/>
          <w:sz w:val="24"/>
          <w:szCs w:val="24"/>
        </w:rPr>
        <w:t>Chief Executive Officer</w:t>
      </w:r>
      <w:bookmarkStart w:id="0" w:name="_GoBack"/>
      <w:bookmarkEnd w:id="0"/>
    </w:p>
    <w:p w:rsidR="00471F39" w:rsidRDefault="00471F39" w:rsidP="00471F39">
      <w:pPr>
        <w:spacing w:after="0" w:line="240" w:lineRule="auto"/>
        <w:jc w:val="both"/>
        <w:rPr>
          <w:rFonts w:ascii="Times New Roman" w:eastAsia="Times New Roman" w:hAnsi="Times New Roman" w:cs="Times New Roman"/>
          <w:b/>
          <w:sz w:val="24"/>
          <w:szCs w:val="24"/>
        </w:rPr>
      </w:pPr>
    </w:p>
    <w:p w:rsidR="00471F39" w:rsidRPr="00E6529C" w:rsidRDefault="00471F39" w:rsidP="00471F39"/>
    <w:p w:rsidR="005E00A0" w:rsidRDefault="005E00A0"/>
    <w:sectPr w:rsidR="005E00A0" w:rsidSect="008B6C5F">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39"/>
    <w:rsid w:val="0033480F"/>
    <w:rsid w:val="003D223B"/>
    <w:rsid w:val="00471F39"/>
    <w:rsid w:val="005E00A0"/>
    <w:rsid w:val="008B5B94"/>
    <w:rsid w:val="00C3351A"/>
    <w:rsid w:val="00C5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D69E"/>
  <w15:chartTrackingRefBased/>
  <w15:docId w15:val="{1CA08408-3B9A-41FA-86CF-BAB30518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2072">
      <w:bodyDiv w:val="1"/>
      <w:marLeft w:val="0"/>
      <w:marRight w:val="0"/>
      <w:marTop w:val="0"/>
      <w:marBottom w:val="0"/>
      <w:divBdr>
        <w:top w:val="none" w:sz="0" w:space="0" w:color="auto"/>
        <w:left w:val="none" w:sz="0" w:space="0" w:color="auto"/>
        <w:bottom w:val="none" w:sz="0" w:space="0" w:color="auto"/>
        <w:right w:val="none" w:sz="0" w:space="0" w:color="auto"/>
      </w:divBdr>
    </w:div>
    <w:div w:id="1674146866">
      <w:bodyDiv w:val="1"/>
      <w:marLeft w:val="0"/>
      <w:marRight w:val="0"/>
      <w:marTop w:val="0"/>
      <w:marBottom w:val="0"/>
      <w:divBdr>
        <w:top w:val="none" w:sz="0" w:space="0" w:color="auto"/>
        <w:left w:val="none" w:sz="0" w:space="0" w:color="auto"/>
        <w:bottom w:val="none" w:sz="0" w:space="0" w:color="auto"/>
        <w:right w:val="none" w:sz="0" w:space="0" w:color="auto"/>
      </w:divBdr>
    </w:div>
    <w:div w:id="17353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Ishimwe</dc:creator>
  <cp:keywords/>
  <dc:description/>
  <cp:lastModifiedBy>Marcel Ndahayo</cp:lastModifiedBy>
  <cp:revision>2</cp:revision>
  <dcterms:created xsi:type="dcterms:W3CDTF">2024-04-21T14:31:00Z</dcterms:created>
  <dcterms:modified xsi:type="dcterms:W3CDTF">2024-04-21T14:31:00Z</dcterms:modified>
</cp:coreProperties>
</file>